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74A66" w14:textId="27690E59" w:rsidR="00D8574F" w:rsidRDefault="00D8574F" w:rsidP="00D8574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FOR WEDNESDAY OCTOBER 21</w:t>
      </w:r>
      <w:r w:rsidRPr="00D8574F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JOURNAL TIMES WITH PHOTO</w:t>
      </w:r>
    </w:p>
    <w:p w14:paraId="0458413B" w14:textId="48CB2031" w:rsidR="00D8574F" w:rsidRDefault="00D8574F" w:rsidP="00D8574F">
      <w:pPr>
        <w:pStyle w:val="NoSpacing"/>
        <w:rPr>
          <w:sz w:val="32"/>
          <w:szCs w:val="32"/>
        </w:rPr>
      </w:pPr>
    </w:p>
    <w:p w14:paraId="339ED4A3" w14:textId="6F504D13" w:rsidR="00D8574F" w:rsidRDefault="00D8574F" w:rsidP="00D8574F">
      <w:pPr>
        <w:pStyle w:val="NoSpacing"/>
        <w:rPr>
          <w:sz w:val="32"/>
          <w:szCs w:val="32"/>
        </w:rPr>
      </w:pPr>
    </w:p>
    <w:p w14:paraId="76A9C643" w14:textId="775B4ADF" w:rsidR="00D8574F" w:rsidRDefault="00D8574F" w:rsidP="00D8574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KEITH R. CAIN</w:t>
      </w:r>
    </w:p>
    <w:p w14:paraId="04544F51" w14:textId="3505226F" w:rsidR="00D8574F" w:rsidRDefault="00D8574F" w:rsidP="00D8574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CALEDONIA</w:t>
      </w:r>
    </w:p>
    <w:p w14:paraId="2106C8AE" w14:textId="1C4D7236" w:rsidR="00D8574F" w:rsidRDefault="00D8574F" w:rsidP="00D8574F">
      <w:pPr>
        <w:pStyle w:val="NoSpacing"/>
        <w:rPr>
          <w:sz w:val="32"/>
          <w:szCs w:val="32"/>
        </w:rPr>
      </w:pPr>
    </w:p>
    <w:p w14:paraId="62234187" w14:textId="49512C1B" w:rsidR="00D8574F" w:rsidRDefault="00D8574F" w:rsidP="00D8574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Keith R. Cain, 75, </w:t>
      </w:r>
      <w:proofErr w:type="gramStart"/>
      <w:r>
        <w:rPr>
          <w:sz w:val="32"/>
          <w:szCs w:val="32"/>
        </w:rPr>
        <w:t>passed away</w:t>
      </w:r>
      <w:proofErr w:type="gramEnd"/>
      <w:r>
        <w:rPr>
          <w:sz w:val="32"/>
          <w:szCs w:val="32"/>
        </w:rPr>
        <w:t xml:space="preserve"> at his residence on Friday, October 16, 2020. His funeral service will be held in the funeral home on Sunday, October 25</w:t>
      </w:r>
      <w:r w:rsidRPr="00D8574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at 2:00 p.m. with Pastor Charlie Hansen officiating. Visitation will be in the funeral home on Sunday from 1:00 p.m. until the time of the service. Private burial will take place at West Lawn Memorial Park. Please see the funeral home website for the complete obituary. </w:t>
      </w:r>
    </w:p>
    <w:p w14:paraId="4A15EAF0" w14:textId="5B788B7C" w:rsidR="00D8574F" w:rsidRDefault="00D8574F" w:rsidP="00D8574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DRAEGER-LANGENDORF FUNERAL HOME AND CREMATORY</w:t>
      </w:r>
    </w:p>
    <w:p w14:paraId="3A8C0557" w14:textId="2575E097" w:rsidR="00D8574F" w:rsidRDefault="00D8574F" w:rsidP="00D8574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4600 County Line Rd.</w:t>
      </w:r>
    </w:p>
    <w:p w14:paraId="3635CFE8" w14:textId="37F2BCA3" w:rsidR="00D8574F" w:rsidRDefault="00D8574F" w:rsidP="00D8574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552-9000</w:t>
      </w:r>
    </w:p>
    <w:p w14:paraId="763B8B09" w14:textId="745FEBC3" w:rsidR="00D8574F" w:rsidRPr="00D8574F" w:rsidRDefault="00D8574F" w:rsidP="00D8574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draeger-langendorf.com</w:t>
      </w:r>
    </w:p>
    <w:sectPr w:rsidR="00D8574F" w:rsidRPr="00D85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74F"/>
    <w:rsid w:val="00D8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643DE"/>
  <w15:chartTrackingRefBased/>
  <w15:docId w15:val="{1D4B1830-98DA-4CE3-91A6-363D7AEB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7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Langendorf</dc:creator>
  <cp:keywords/>
  <dc:description/>
  <cp:lastModifiedBy>Gary Langendorf</cp:lastModifiedBy>
  <cp:revision>1</cp:revision>
  <dcterms:created xsi:type="dcterms:W3CDTF">2020-10-20T12:54:00Z</dcterms:created>
  <dcterms:modified xsi:type="dcterms:W3CDTF">2020-10-20T13:03:00Z</dcterms:modified>
</cp:coreProperties>
</file>